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120" w:after="280" w:afterAutospacing="1"/>
        <w:jc w:val="center"/>
        <w:rPr>
          <w:b/>
          <w:bCs/>
          <w:lang w:val="en-GB"/>
        </w:rPr>
      </w:pPr>
      <w:bookmarkStart w:id="0" w:name="chuong_pl_9"/>
      <w:r>
        <w:rPr>
          <w:b/>
          <w:bCs/>
          <w:lang w:val="vi-VN"/>
        </w:rPr>
        <w:t>Biểu mẫu 09</w:t>
      </w:r>
      <w:bookmarkEnd w:id="0"/>
    </w:p>
    <w:p>
      <w:pPr>
        <w:jc w:val="both"/>
        <w:rPr>
          <w:b/>
        </w:rPr>
      </w:pPr>
      <w:r>
        <w:rPr>
          <w:b/>
        </w:rPr>
        <w:t>PHÒNG GD&amp;ĐT CẦN GIUỘC</w:t>
      </w:r>
    </w:p>
    <w:p>
      <w:pPr>
        <w:rPr>
          <w:b/>
          <w:lang w:val="en-GB"/>
        </w:rPr>
      </w:pPr>
      <w:r>
        <w:rPr>
          <w:b/>
          <w:lang w:val="en-GB"/>
        </w:rPr>
        <w:t>Trường TH&amp;THCS Long Phụng</w:t>
      </w:r>
    </w:p>
    <w:p>
      <w:pPr>
        <w:spacing w:before="120" w:after="280" w:afterAutospacing="1"/>
        <w:jc w:val="center"/>
      </w:pPr>
      <w:bookmarkStart w:id="1" w:name="chuong_pl_9_name"/>
      <w:r>
        <w:rPr>
          <w:b/>
          <w:bCs/>
          <w:lang w:val="vi-VN"/>
        </w:rPr>
        <w:t>THÔNG BÁO</w:t>
      </w:r>
      <w:bookmarkEnd w:id="1"/>
    </w:p>
    <w:p>
      <w:pPr>
        <w:spacing w:before="120" w:after="280" w:afterAutospacing="1"/>
        <w:jc w:val="center"/>
        <w:rPr>
          <w:lang w:val="en-GB"/>
        </w:rPr>
      </w:pPr>
      <w:bookmarkStart w:id="2" w:name="chuong_pl_9_name_name"/>
      <w:r>
        <w:rPr>
          <w:b/>
          <w:bCs/>
          <w:lang w:val="vi-VN"/>
        </w:rPr>
        <w:t>Cam kết chất lượng giáo dục của trường trung học cơ sở và trường trung học phổ thông, năm học</w:t>
      </w:r>
      <w:bookmarkEnd w:id="2"/>
      <w:r>
        <w:rPr>
          <w:b/>
          <w:bCs/>
          <w:lang w:val="en-GB"/>
        </w:rPr>
        <w:t xml:space="preserve"> 2021 - 2022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3757"/>
        <w:gridCol w:w="1173"/>
        <w:gridCol w:w="1027"/>
        <w:gridCol w:w="1016"/>
        <w:gridCol w:w="1106"/>
      </w:tblGrid>
      <w:tr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Lớp</w:t>
            </w:r>
            <w:r>
              <w:rPr>
                <w:lang w:val="en-GB"/>
              </w:rPr>
              <w:t xml:space="preserve">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Lớp</w:t>
            </w:r>
            <w:r>
              <w:rPr>
                <w:lang w:val="en-GB"/>
              </w:rPr>
              <w:t xml:space="preserve">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rPr>
                <w:lang w:val="en-GB"/>
              </w:rPr>
              <w:t xml:space="preserve">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>
              <w:rPr>
                <w:lang w:val="en-GB"/>
              </w:rPr>
              <w:t xml:space="preserve"> 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Hoàn thành CT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Hoàn thành CT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Hoàn thành CT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TT 32 CTGDPT 2018</w:t>
            </w:r>
          </w:p>
        </w:tc>
        <w:tc>
          <w:tcPr>
            <w:tcW w:w="112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Thông tư 26, NQ số 16/2006/QĐGDĐT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35 tuần theo chương trình Bộ giáo dục đào tạo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Phối hợp 3 môi trường giáo dục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 xml:space="preserve">   1. Dự kiến kết quả năng lực và phẩm chất của học sinh đạt được: 100%; Dự kiến kết quả học tập của học sinh đạt được: 99%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237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Sức khỏe hs: 100%</w:t>
            </w:r>
          </w:p>
          <w:p>
            <w:pPr>
              <w:spacing w:before="120"/>
              <w:jc w:val="center"/>
            </w:pPr>
            <w:r>
              <w:t>Khả năng học tập tốt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i/>
              </w:rPr>
              <w:t>Long Phụng</w:t>
            </w:r>
            <w:r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 xml:space="preserve"> 02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 xml:space="preserve"> 08</w:t>
            </w:r>
            <w:r>
              <w:rPr>
                <w:i/>
                <w:lang w:val="vi-VN"/>
              </w:rPr>
              <w:t>năm</w:t>
            </w:r>
            <w:r>
              <w:rPr>
                <w:i/>
              </w:rPr>
              <w:t xml:space="preserve"> </w:t>
            </w:r>
            <w:r>
              <w:rPr>
                <w:i/>
                <w:lang w:val="en-GB"/>
              </w:rPr>
              <w:t xml:space="preserve"> 2022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Nguyễn Tấn Chánh </w:t>
            </w:r>
          </w:p>
        </w:tc>
      </w:tr>
    </w:tbl>
    <w:p>
      <w:pPr>
        <w:spacing w:before="120" w:after="280" w:afterAutospacing="1"/>
      </w:pPr>
      <w:r>
        <w:t> </w:t>
      </w:r>
    </w:p>
    <w:p>
      <w:pPr>
        <w:spacing w:after="160" w:line="259" w:lineRule="auto"/>
        <w:rPr>
          <w:b/>
          <w:bCs/>
          <w:lang w:val="vi-VN"/>
        </w:rPr>
      </w:pPr>
      <w:bookmarkStart w:id="3" w:name="chuong_pl_10"/>
      <w:r>
        <w:rPr>
          <w:b/>
          <w:bCs/>
          <w:lang w:val="vi-VN"/>
        </w:rPr>
        <w:br w:type="page"/>
      </w:r>
    </w:p>
    <w:p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Biểu mẫu 10</w:t>
      </w:r>
      <w:bookmarkEnd w:id="3"/>
    </w:p>
    <w:p>
      <w:r>
        <w:t>UBND HUYỆN CẦN GIUỘC</w:t>
      </w:r>
    </w:p>
    <w:p>
      <w:pPr>
        <w:rPr>
          <w:b/>
          <w:bCs/>
        </w:rPr>
      </w:pPr>
      <w:r>
        <w:rPr>
          <w:b/>
          <w:bCs/>
        </w:rPr>
        <w:t>Trường TH&amp;THCS Long Phụng</w:t>
      </w:r>
    </w:p>
    <w:p>
      <w:pPr>
        <w:spacing w:before="120" w:after="280" w:afterAutospacing="1"/>
        <w:jc w:val="center"/>
      </w:pPr>
      <w:bookmarkStart w:id="4" w:name="chuong_pl_10_name"/>
      <w:r>
        <w:rPr>
          <w:b/>
          <w:bCs/>
          <w:lang w:val="vi-VN"/>
        </w:rPr>
        <w:t>THÔNG BÁO</w:t>
      </w:r>
      <w:bookmarkEnd w:id="4"/>
    </w:p>
    <w:p>
      <w:pPr>
        <w:spacing w:before="120" w:after="280" w:afterAutospacing="1"/>
        <w:jc w:val="center"/>
        <w:rPr>
          <w:b/>
          <w:bCs/>
        </w:rPr>
      </w:pPr>
      <w:bookmarkStart w:id="5" w:name="chuong_pl_10_name_name"/>
      <w:r>
        <w:rPr>
          <w:b/>
          <w:bCs/>
          <w:lang w:val="vi-VN"/>
        </w:rPr>
        <w:t xml:space="preserve">Công khai thông tin chất lượng giáo dục thực tế của trường trung học cơ sở và trường trung học phổ thông, năm học </w:t>
      </w:r>
      <w:bookmarkEnd w:id="5"/>
      <w:r>
        <w:rPr>
          <w:b/>
          <w:bCs/>
        </w:rPr>
        <w:t>2021-2022</w:t>
      </w:r>
    </w:p>
    <w:tbl>
      <w:tblPr>
        <w:tblW w:w="483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525"/>
        <w:gridCol w:w="574"/>
        <w:gridCol w:w="1228"/>
        <w:gridCol w:w="1828"/>
        <w:gridCol w:w="1091"/>
      </w:tblGrid>
      <w:tr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0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235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Chia ra theo khối 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0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6/1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6/2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6/3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104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33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35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36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Tốt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99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 </w:t>
            </w:r>
            <w:r>
              <w:rPr>
                <w:sz w:val="22"/>
                <w:szCs w:val="22"/>
              </w:rPr>
              <w:t>32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Khá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5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Đạt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Chưa đạt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 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104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33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36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Tốt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42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14</w:t>
            </w:r>
          </w:p>
          <w:p>
            <w:pPr>
              <w:jc w:val="center"/>
            </w:pPr>
            <w:r>
              <w:t>42,4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</w:t>
            </w:r>
          </w:p>
          <w:p>
            <w:pPr>
              <w:jc w:val="center"/>
            </w:pPr>
            <w:r>
              <w:t>48,6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11</w:t>
            </w:r>
          </w:p>
          <w:p>
            <w:pPr>
              <w:jc w:val="center"/>
            </w:pPr>
            <w:r>
              <w:t>30,6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Khá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43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16</w:t>
            </w:r>
          </w:p>
          <w:p>
            <w:pPr>
              <w:jc w:val="center"/>
            </w:pPr>
            <w:r>
              <w:t>48,5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11</w:t>
            </w:r>
          </w:p>
          <w:p>
            <w:pPr>
              <w:jc w:val="center"/>
            </w:pPr>
            <w:r>
              <w:t>31,4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  <w:p>
            <w:pPr>
              <w:jc w:val="center"/>
            </w:pPr>
            <w:r>
              <w:t>44,4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Đạt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18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  <w:r>
              <w:t>9,1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7</w:t>
            </w:r>
          </w:p>
          <w:p>
            <w:pPr>
              <w:jc w:val="center"/>
            </w:pPr>
            <w: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22,2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Chưa đạt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  <w:r>
              <w:t>2,87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104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33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36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Lên lớp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103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33</w:t>
            </w:r>
          </w:p>
          <w:p>
            <w:pPr>
              <w:jc w:val="center"/>
            </w:pPr>
            <w:r>
              <w:t>100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35</w:t>
            </w:r>
          </w:p>
          <w:p>
            <w:pPr>
              <w:jc w:val="center"/>
            </w:pPr>
            <w:r>
              <w:t>100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</w:p>
          <w:p>
            <w:pPr>
              <w:jc w:val="center"/>
            </w:pPr>
            <w:r>
              <w:t>9,7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 xml:space="preserve">Học sinh </w:t>
            </w:r>
            <w:r>
              <w:t>xuất sắc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16</w:t>
            </w:r>
            <w:r>
              <w:rPr>
                <w:lang w:val="vi-VN"/>
              </w:rPr>
              <w:t> 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8</w:t>
            </w:r>
          </w:p>
          <w:p>
            <w:pPr>
              <w:jc w:val="center"/>
            </w:pPr>
            <w:r>
              <w:t>24,2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4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11,4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4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11,1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 xml:space="preserve">Học sinh </w:t>
            </w:r>
            <w:r>
              <w:t>Giỏi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26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6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18,2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13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37,1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7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19,4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Thi lại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2,8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Lưu ban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 </w:t>
            </w:r>
          </w:p>
          <w:p>
            <w:pPr>
              <w:jc w:val="center"/>
            </w:pPr>
            <w:r>
              <w:t>2,8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0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Bỏ học (qua kỳ nghỉ hè năm trước và trong năm học)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  <w:r>
              <w:rPr>
                <w:lang w:val="vi-VN"/>
              </w:rPr>
              <w:t> </w:t>
            </w:r>
          </w:p>
        </w:tc>
      </w:tr>
    </w:tbl>
    <w:p>
      <w:pPr>
        <w:jc w:val="center"/>
        <w:rPr>
          <w:b/>
          <w:bCs/>
        </w:rPr>
      </w:pPr>
    </w:p>
    <w:p>
      <w:pPr>
        <w:jc w:val="center"/>
      </w:pPr>
    </w:p>
    <w:tbl>
      <w:tblPr>
        <w:tblW w:w="5006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74"/>
        <w:gridCol w:w="581"/>
        <w:gridCol w:w="963"/>
        <w:gridCol w:w="856"/>
        <w:gridCol w:w="856"/>
        <w:gridCol w:w="858"/>
        <w:gridCol w:w="848"/>
      </w:tblGrid>
      <w:t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9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31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Tổ</w:t>
            </w:r>
            <w:r>
              <w:rPr>
                <w:lang w:val="vi-VN"/>
              </w:rPr>
              <w:t>ng số</w:t>
            </w:r>
          </w:p>
        </w:tc>
        <w:tc>
          <w:tcPr>
            <w:tcW w:w="2406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Chia ra theo khối 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31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7/1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7/2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7/3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8/1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rPr>
                <w:lang w:val="vi-VN"/>
              </w:rPr>
              <w:t>Lớp</w:t>
            </w:r>
            <w:r>
              <w:t xml:space="preserve"> 8/2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177</w:t>
            </w: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39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Tốt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160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Khá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Trung bình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Yếu</w:t>
            </w:r>
          </w:p>
          <w:p>
            <w:r>
              <w:rPr>
                <w:lang w:val="vi-VN"/>
              </w:rPr>
              <w:t>(tỷ lệ so với tổng số</w:t>
            </w:r>
            <w:r>
              <w:t xml:space="preserve"> %</w:t>
            </w:r>
            <w:r>
              <w:rPr>
                <w:lang w:val="vi-VN"/>
              </w:rPr>
              <w:t>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177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39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Giỏi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96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19</w:t>
            </w:r>
          </w:p>
          <w:p>
            <w:pPr>
              <w:jc w:val="center"/>
            </w:pPr>
            <w:r>
              <w:t>54,3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20</w:t>
            </w:r>
          </w:p>
          <w:p>
            <w:pPr>
              <w:jc w:val="center"/>
            </w:pPr>
            <w:r>
              <w:t>62,5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14</w:t>
            </w:r>
          </w:p>
          <w:p>
            <w:pPr>
              <w:jc w:val="center"/>
            </w:pPr>
            <w:r>
              <w:t>42,4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22</w:t>
            </w:r>
          </w:p>
          <w:p>
            <w:pPr>
              <w:jc w:val="center"/>
            </w:pPr>
            <w:r>
              <w:t>56,4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21</w:t>
            </w:r>
          </w:p>
          <w:p>
            <w:pPr>
              <w:jc w:val="center"/>
            </w:pPr>
            <w:r>
              <w:t>55,3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Khá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53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  <w:p>
            <w:pPr>
              <w:jc w:val="center"/>
            </w:pPr>
            <w:r>
              <w:t>25,7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18,8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11</w:t>
            </w:r>
          </w:p>
          <w:p>
            <w:pPr>
              <w:jc w:val="center"/>
            </w:pPr>
            <w:r>
              <w:t>33,3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15</w:t>
            </w:r>
          </w:p>
          <w:p>
            <w:pPr>
              <w:jc w:val="center"/>
            </w:pPr>
            <w:r>
              <w:t>38,5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12</w:t>
            </w:r>
          </w:p>
          <w:p>
            <w:pPr>
              <w:jc w:val="center"/>
            </w:pPr>
            <w:r>
              <w:t>31,6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Trung bình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26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17,1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18,8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8</w:t>
            </w:r>
          </w:p>
          <w:p>
            <w:pPr>
              <w:jc w:val="center"/>
            </w:pPr>
            <w:r>
              <w:t>24,2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  <w:r>
              <w:t>5,1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4</w:t>
            </w:r>
          </w:p>
          <w:p>
            <w:pPr>
              <w:jc w:val="center"/>
            </w:pPr>
            <w:r>
              <w:t>10,5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Yếu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Kém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  <w:r>
              <w:t>2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lang w:val="vi-VN"/>
              </w:rPr>
            </w:pPr>
            <w:r>
              <w:t>1</w:t>
            </w:r>
          </w:p>
          <w:p>
            <w:pPr>
              <w:jc w:val="center"/>
            </w:pPr>
            <w:r>
              <w:t>2,9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  <w:r>
              <w:t>2,6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T</w:t>
            </w:r>
            <w:r>
              <w:rPr>
                <w:b/>
                <w:bCs/>
              </w:rPr>
              <w:t xml:space="preserve">ổng </w:t>
            </w:r>
            <w:r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177</w:t>
            </w: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35</w:t>
            </w: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32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39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</w:pPr>
            <w:r>
              <w:t>38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Lên lớp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175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34</w:t>
            </w:r>
          </w:p>
          <w:p>
            <w:pPr>
              <w:jc w:val="center"/>
            </w:pPr>
            <w:r>
              <w:t>97,1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32</w:t>
            </w:r>
          </w:p>
          <w:p>
            <w:pPr>
              <w:jc w:val="center"/>
            </w:pPr>
            <w:r>
              <w:t>100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33</w:t>
            </w:r>
          </w:p>
          <w:p>
            <w:pPr>
              <w:jc w:val="center"/>
            </w:pPr>
            <w:r>
              <w:t>100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39</w:t>
            </w:r>
          </w:p>
          <w:p>
            <w:pPr>
              <w:jc w:val="center"/>
            </w:pPr>
            <w:r>
              <w:t>100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37</w:t>
            </w:r>
          </w:p>
          <w:p>
            <w:pPr>
              <w:jc w:val="center"/>
            </w:pPr>
            <w:r>
              <w:t>97,4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Học sinh giỏi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17</w:t>
            </w:r>
          </w:p>
          <w:p>
            <w:pPr>
              <w:jc w:val="center"/>
            </w:pPr>
            <w:r>
              <w:t>48,6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20</w:t>
            </w:r>
          </w:p>
          <w:p>
            <w:pPr>
              <w:jc w:val="center"/>
            </w:pPr>
            <w:r>
              <w:t>62,5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14</w:t>
            </w:r>
          </w:p>
          <w:p>
            <w:pPr>
              <w:jc w:val="center"/>
            </w:pPr>
            <w:r>
              <w:t>42,4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22</w:t>
            </w:r>
          </w:p>
          <w:p>
            <w:pPr>
              <w:jc w:val="center"/>
            </w:pPr>
            <w:r>
              <w:t>56,4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21</w:t>
            </w:r>
          </w:p>
          <w:p>
            <w:pPr>
              <w:jc w:val="center"/>
            </w:pPr>
            <w:r>
              <w:t>55,3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Học sinh tiên tiến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55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11</w:t>
            </w:r>
          </w:p>
          <w:p>
            <w:pPr>
              <w:jc w:val="center"/>
            </w:pPr>
            <w:r>
              <w:t>31,4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6</w:t>
            </w:r>
          </w:p>
          <w:p>
            <w:pPr>
              <w:jc w:val="center"/>
            </w:pPr>
            <w:r>
              <w:t>18,8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11</w:t>
            </w:r>
          </w:p>
          <w:p>
            <w:pPr>
              <w:jc w:val="center"/>
            </w:pPr>
            <w:r>
              <w:t>33,3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15</w:t>
            </w:r>
          </w:p>
          <w:p>
            <w:pPr>
              <w:jc w:val="center"/>
            </w:pPr>
            <w:r>
              <w:t>38,5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12</w:t>
            </w:r>
          </w:p>
          <w:p>
            <w:pPr>
              <w:jc w:val="center"/>
            </w:pPr>
            <w:r>
              <w:t>31,6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Thi lại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Lưu ban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Chuy</w:t>
            </w:r>
            <w:r>
              <w:t>ể</w:t>
            </w:r>
            <w:r>
              <w:rPr>
                <w:lang w:val="vi-VN"/>
              </w:rPr>
              <w:t>n trường đến/đi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Bị đu</w:t>
            </w:r>
            <w:r>
              <w:t>ổ</w:t>
            </w:r>
            <w:r>
              <w:rPr>
                <w:lang w:val="vi-VN"/>
              </w:rPr>
              <w:t>i học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Bỏ học (qua kỳ nghỉ hè năm trước và trong năm học)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học sinh đạt giải các kỳ thi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Cấp huyện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>C</w:t>
            </w:r>
            <w:r>
              <w:rPr>
                <w:lang w:val="vi-VN"/>
              </w:rPr>
              <w:t>ấp tỉnh/thành phố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 xml:space="preserve">Quốc gia, khu vực một số nước, </w:t>
            </w:r>
            <w:r>
              <w:rPr>
                <w:lang w:val="vi-VN"/>
              </w:rPr>
              <w:lastRenderedPageBreak/>
              <w:t>quốc t</w:t>
            </w:r>
            <w:r>
              <w:t>ế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Giỏi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Khá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lang w:val="vi-VN"/>
              </w:rPr>
              <w:t>Trung bình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VII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học sinh thi đỗ đại học, cao đ</w:t>
            </w:r>
            <w:r>
              <w:rPr>
                <w:b/>
                <w:bCs/>
              </w:rPr>
              <w:t>ẳ</w:t>
            </w:r>
            <w:r>
              <w:rPr>
                <w:b/>
                <w:bCs/>
                <w:lang w:val="vi-VN"/>
              </w:rPr>
              <w:t>ng</w:t>
            </w:r>
          </w:p>
          <w:p>
            <w:r>
              <w:rPr>
                <w:lang w:val="vi-VN"/>
              </w:rPr>
              <w:t>(tỷ lệ so với tổng số)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19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b/>
                <w:bCs/>
                <w:lang w:val="vi-VN"/>
              </w:rPr>
              <w:t>Số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31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</w:tcPr>
          <w:p>
            <w:pPr>
              <w:jc w:val="center"/>
              <w:rPr>
                <w:lang w:val="vi-VN"/>
              </w:rPr>
            </w:pP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i/>
              </w:rPr>
              <w:t>Long Phụng</w:t>
            </w:r>
            <w:r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 xml:space="preserve"> 02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 xml:space="preserve"> 08</w:t>
            </w:r>
            <w:r>
              <w:rPr>
                <w:i/>
                <w:lang w:val="vi-VN"/>
              </w:rPr>
              <w:t>năm</w:t>
            </w:r>
            <w:r>
              <w:rPr>
                <w:i/>
              </w:rPr>
              <w:t xml:space="preserve"> </w:t>
            </w:r>
            <w:r>
              <w:rPr>
                <w:i/>
                <w:lang w:val="en-GB"/>
              </w:rPr>
              <w:t xml:space="preserve"> 2022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</w:pPr>
            <w:r>
              <w:rPr>
                <w:b/>
                <w:lang w:val="en-GB"/>
              </w:rPr>
              <w:t>Nguyễn Tấn Chánh</w:t>
            </w:r>
          </w:p>
        </w:tc>
      </w:tr>
    </w:tbl>
    <w:p>
      <w:pPr>
        <w:spacing w:before="120" w:after="280" w:afterAutospacing="1"/>
      </w:pPr>
      <w:r>
        <w:t> </w:t>
      </w:r>
    </w:p>
    <w:p>
      <w:pPr>
        <w:spacing w:after="160" w:line="259" w:lineRule="auto"/>
        <w:rPr>
          <w:b/>
          <w:bCs/>
          <w:lang w:val="vi-VN"/>
        </w:rPr>
      </w:pPr>
      <w:bookmarkStart w:id="6" w:name="chuong_pl_11"/>
      <w:r>
        <w:rPr>
          <w:b/>
          <w:bCs/>
          <w:lang w:val="vi-VN"/>
        </w:rPr>
        <w:br w:type="page"/>
      </w:r>
    </w:p>
    <w:p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Biểu mẫu 11</w:t>
      </w:r>
      <w:bookmarkEnd w:id="6"/>
    </w:p>
    <w:p>
      <w:bookmarkStart w:id="7" w:name="chuong_pl_11_name"/>
      <w:r>
        <w:t>UBND HUYỆN CẦN GIUỘC</w:t>
      </w:r>
    </w:p>
    <w:p>
      <w:pPr>
        <w:rPr>
          <w:b/>
          <w:bCs/>
        </w:rPr>
      </w:pPr>
      <w:r>
        <w:rPr>
          <w:b/>
          <w:bCs/>
        </w:rPr>
        <w:t>Trường TH&amp;THCS Long Phụng</w:t>
      </w:r>
    </w:p>
    <w:p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7"/>
    </w:p>
    <w:p>
      <w:pPr>
        <w:spacing w:before="120" w:after="280" w:afterAutospacing="1"/>
        <w:jc w:val="center"/>
      </w:pPr>
      <w:bookmarkStart w:id="8" w:name="chuong_pl_11_name_name"/>
      <w:r>
        <w:rPr>
          <w:b/>
          <w:bCs/>
          <w:lang w:val="vi-VN"/>
        </w:rPr>
        <w:t>Công khai thông tin cơ sở vật chất của trường trung học cơ sở và trường trung học phổ thông, năm học ….</w:t>
      </w:r>
      <w:bookmarkEnd w:id="8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948"/>
        <w:gridCol w:w="1640"/>
        <w:gridCol w:w="1771"/>
      </w:tblGrid>
      <w:tr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Bình quân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-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Phòng học kiên 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 xml:space="preserve">Phòng học bán kiên </w:t>
            </w:r>
            <w:r>
              <w:rPr>
                <w:shd w:val="solid" w:color="FFFFFF" w:fill="auto"/>
                <w:lang w:val="vi-VN"/>
              </w:rPr>
              <w:t>c</w:t>
            </w:r>
            <w: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6 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0,75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35,5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>ố điểm</w:t>
            </w:r>
            <w:r>
              <w:rPr>
                <w:b/>
                <w:bCs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Tổng số diện tích đất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8300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10m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Tổng diện tích sân chơi, bãi tập (m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1500</w:t>
            </w:r>
            <w:r>
              <w:rPr>
                <w:lang w:val="en-GB"/>
              </w:rPr>
              <w:t>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Diện tích phòng học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56m</w:t>
            </w:r>
            <w:r>
              <w:rPr>
                <w:vertAlign w:val="superscript"/>
                <w:lang w:val="en-GB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Diện tích phòng học bộ môn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98m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Diện tích thư viện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98m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Diện tích nhà tập đa năng (Phòng giáo dục rèn luyện thể chất)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98m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i/>
                <w:iCs/>
                <w:lang w:val="vi-VN"/>
              </w:rPr>
              <w:t>Diện tích phòng hoạt động Đoàn Đội, phòng truyền thống (m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30m</w:t>
            </w:r>
            <w:r>
              <w:rPr>
                <w:vertAlign w:val="superscript"/>
                <w:lang w:val="en-GB"/>
              </w:rPr>
              <w:t>2</w:t>
            </w:r>
            <w:r>
              <w:rPr>
                <w:lang w:val="vi-VN"/>
              </w:rPr>
              <w:t> 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thiết bị dạy học tối thiểu</w:t>
            </w:r>
          </w:p>
          <w:p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Số bộ/lớp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hiện có theo quy đ</w:t>
            </w:r>
            <w:r>
              <w:t>ị</w:t>
            </w:r>
            <w:r>
              <w:rPr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1 bộ</w:t>
            </w: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lastRenderedPageBreak/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lang w:val="en-GB"/>
              </w:rPr>
              <w:t>1 bộ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lang w:val="en-GB"/>
              </w:rPr>
              <w:t>1 bộ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T</w:t>
            </w:r>
            <w:r>
              <w:t>ổ</w:t>
            </w:r>
            <w:r>
              <w:rPr>
                <w:lang w:val="vi-VN"/>
              </w:rPr>
              <w:t>ng s</w:t>
            </w:r>
            <w:r>
              <w:t xml:space="preserve">ố </w:t>
            </w:r>
            <w:r>
              <w:rPr>
                <w:lang w:val="vi-VN"/>
              </w:rPr>
              <w:t>thiết bị dạy học t</w:t>
            </w:r>
            <w:r>
              <w:t>ố</w:t>
            </w:r>
            <w:r>
              <w:rPr>
                <w:lang w:val="vi-VN"/>
              </w:rPr>
              <w:t>i thi</w:t>
            </w:r>
            <w:r>
              <w:t>ể</w:t>
            </w:r>
            <w:r>
              <w:rPr>
                <w:lang w:val="vi-VN"/>
              </w:rPr>
              <w:t>u còn thi</w:t>
            </w:r>
            <w:r>
              <w:t>ế</w:t>
            </w:r>
            <w:r>
              <w:rPr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Khối lớp</w:t>
            </w:r>
            <w:r>
              <w:rPr>
                <w:lang w:val="en-GB"/>
              </w:rPr>
              <w:t xml:space="preserve">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Khu vườn sinh vật, vườn địa l</w:t>
            </w:r>
            <w:r>
              <w:t xml:space="preserve">ý </w:t>
            </w:r>
            <w:r>
              <w:rPr>
                <w:lang w:val="vi-VN"/>
              </w:rPr>
              <w:t>(diện tích/thiết b</w:t>
            </w:r>
            <w:r>
              <w:t>ị</w:t>
            </w:r>
            <w:r>
              <w:rPr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…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after="280" w:afterAutospacing="1"/>
            </w:pPr>
            <w:r>
              <w:rPr>
                <w:b/>
                <w:bCs/>
                <w:lang w:val="vi-VN"/>
              </w:rPr>
              <w:t>Tổng số máy vi tính đang sử dụng phục vụ học t</w:t>
            </w:r>
            <w:r>
              <w:rPr>
                <w:b/>
                <w:bCs/>
              </w:rPr>
              <w:t>ập</w:t>
            </w:r>
          </w:p>
          <w:p>
            <w:pPr>
              <w:spacing w:before="120"/>
            </w:pPr>
            <w:r>
              <w:rPr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Số học sinh/bộ</w:t>
            </w:r>
          </w:p>
          <w:p>
            <w:pPr>
              <w:spacing w:before="120"/>
              <w:jc w:val="center"/>
            </w:pPr>
            <w:r>
              <w:rPr>
                <w:lang w:val="en-GB"/>
              </w:rPr>
              <w:t>45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thiết bị/lớp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Má</w:t>
            </w:r>
            <w:r>
              <w:rPr>
                <w:b/>
                <w:bCs/>
              </w:rPr>
              <w:t xml:space="preserve">y </w:t>
            </w:r>
            <w:r>
              <w:rPr>
                <w:b/>
                <w:bCs/>
                <w:lang w:val="vi-VN"/>
              </w:rPr>
              <w:t>chiếu OverHead/projector/vật th</w:t>
            </w:r>
            <w:r>
              <w:rPr>
                <w:b/>
                <w:bCs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Thiết bị khác...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</w:rPr>
              <w:t>…..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4790"/>
        <w:gridCol w:w="1162"/>
        <w:gridCol w:w="2308"/>
      </w:tblGrid>
      <w:t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IX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Tổng số thiết bị đang sử dụng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thiết bị/lớp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Ti vi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en-GB"/>
              </w:rPr>
              <w:t>1</w:t>
            </w: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Cát xét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Đầu Video/đầu đĩa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Má</w:t>
            </w:r>
            <w:r>
              <w:t xml:space="preserve">y </w:t>
            </w:r>
            <w:r>
              <w:rPr>
                <w:lang w:val="vi-VN"/>
              </w:rPr>
              <w:t>chiếu OverHead/projector/vật th</w:t>
            </w:r>
            <w:r>
              <w:t>ể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5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Thiết bị khác...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..</w:t>
            </w:r>
          </w:p>
        </w:tc>
        <w:tc>
          <w:tcPr>
            <w:tcW w:w="2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……………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793"/>
        <w:gridCol w:w="6486"/>
      </w:tblGrid>
      <w:t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l</w:t>
            </w:r>
            <w:r>
              <w:t>ượ</w:t>
            </w:r>
            <w:r>
              <w:rPr>
                <w:lang w:val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val="vi-VN"/>
              </w:rPr>
              <w:t>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02"/>
        <w:gridCol w:w="2284"/>
        <w:gridCol w:w="1298"/>
        <w:gridCol w:w="1787"/>
      </w:tblGrid>
      <w:tr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lượng phòng, tổng diện tích (m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Diện tích bình quân/chỗ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420"/>
        <w:gridCol w:w="1453"/>
        <w:gridCol w:w="1124"/>
        <w:gridCol w:w="1297"/>
        <w:gridCol w:w="871"/>
        <w:gridCol w:w="1291"/>
      </w:tblGrid>
      <w:t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Số m</w:t>
            </w:r>
            <w:r>
              <w:rPr>
                <w:vertAlign w:val="superscript"/>
                <w:lang w:val="vi-VN"/>
              </w:rPr>
              <w:t>2</w:t>
            </w:r>
            <w:r>
              <w:rPr>
                <w:lang w:val="vi-VN"/>
              </w:rPr>
              <w:t>/học sinh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Nam/Nữ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>Đ</w:t>
            </w:r>
            <w:r>
              <w:t>ạ</w:t>
            </w:r>
            <w:r>
              <w:rPr>
                <w:lang w:val="vi-VN"/>
              </w:rPr>
              <w:t xml:space="preserve">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</w:t>
            </w:r>
            <w:r>
              <w:t>ệ</w:t>
            </w:r>
            <w:r>
              <w:rPr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2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7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lang w:val="vi-VN"/>
              </w:rPr>
              <w:t xml:space="preserve">Chưa đạt </w:t>
            </w:r>
            <w:r>
              <w:rPr>
                <w:shd w:val="solid" w:color="FFFFFF" w:fill="auto"/>
                <w:lang w:val="vi-VN"/>
              </w:rPr>
              <w:t>chuẩn</w:t>
            </w:r>
            <w:r>
              <w:rPr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>
      <w:pPr>
        <w:spacing w:before="120" w:after="280" w:afterAutospacing="1"/>
      </w:pPr>
      <w:r>
        <w:rPr>
          <w:i/>
          <w:iCs/>
          <w:lang w:val="vi-VN"/>
        </w:rPr>
        <w:t xml:space="preserve">(*Theo Thông tư số </w:t>
      </w:r>
      <w:r>
        <w:rPr>
          <w:i/>
          <w:iCs/>
          <w:lang w:val="en-GB"/>
        </w:rPr>
        <w:t>3</w:t>
      </w:r>
      <w:r>
        <w:rPr>
          <w:i/>
          <w:iCs/>
          <w:lang w:val="vi-VN"/>
        </w:rPr>
        <w:t xml:space="preserve">2/2011/TT-BGDĐT ngày </w:t>
      </w:r>
      <w:r>
        <w:rPr>
          <w:i/>
          <w:iCs/>
          <w:lang w:val="en-GB"/>
        </w:rPr>
        <w:t>19</w:t>
      </w:r>
      <w:r>
        <w:rPr>
          <w:i/>
          <w:iCs/>
          <w:lang w:val="vi-VN"/>
        </w:rPr>
        <w:t>/</w:t>
      </w:r>
      <w:r>
        <w:rPr>
          <w:i/>
          <w:iCs/>
          <w:lang w:val="en-GB"/>
        </w:rPr>
        <w:t>5</w:t>
      </w:r>
      <w:r>
        <w:rPr>
          <w:i/>
          <w:iCs/>
          <w:lang w:val="vi-VN"/>
        </w:rPr>
        <w:t>/20</w:t>
      </w:r>
      <w:r>
        <w:rPr>
          <w:i/>
          <w:iCs/>
          <w:lang w:val="en-GB"/>
        </w:rPr>
        <w:t>20</w:t>
      </w:r>
      <w:r>
        <w:rPr>
          <w:i/>
          <w:iCs/>
          <w:lang w:val="vi-VN"/>
        </w:rPr>
        <w:t xml:space="preserve">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val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val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val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4668"/>
        <w:gridCol w:w="1766"/>
        <w:gridCol w:w="1771"/>
      </w:tblGrid>
      <w:t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Không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nước sinh hoạt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lang w:val="vi-VN"/>
              </w:rPr>
              <w:t>uồn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(lưới, phát đi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rPr>
                <w:lang w:val="en-GB"/>
              </w:rPr>
            </w:pPr>
            <w:r>
              <w:rPr>
                <w:lang w:val="vi-VN"/>
              </w:rPr>
              <w:t> </w:t>
            </w:r>
            <w:r>
              <w:rPr>
                <w:lang w:val="en-GB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i/>
              </w:rPr>
              <w:t>Long Phụng</w:t>
            </w:r>
            <w:r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 xml:space="preserve"> 02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 xml:space="preserve"> 08</w:t>
            </w:r>
            <w:r>
              <w:rPr>
                <w:i/>
                <w:lang w:val="vi-VN"/>
              </w:rPr>
              <w:t>năm</w:t>
            </w:r>
            <w:r>
              <w:rPr>
                <w:i/>
              </w:rPr>
              <w:t xml:space="preserve"> </w:t>
            </w:r>
            <w:r>
              <w:rPr>
                <w:i/>
                <w:lang w:val="en-GB"/>
              </w:rPr>
              <w:t xml:space="preserve"> 2022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</w:pPr>
            <w:r>
              <w:rPr>
                <w:b/>
                <w:lang w:val="en-GB"/>
              </w:rPr>
              <w:t>Nguyễn Tấn Chánh</w:t>
            </w:r>
          </w:p>
        </w:tc>
      </w:tr>
    </w:tbl>
    <w:p>
      <w:pPr>
        <w:spacing w:before="120" w:after="280" w:afterAutospacing="1"/>
        <w:jc w:val="center"/>
      </w:pPr>
      <w:r>
        <w:rPr>
          <w:b/>
          <w:bCs/>
        </w:rPr>
        <w:t> </w:t>
      </w:r>
    </w:p>
    <w:p>
      <w:pPr>
        <w:spacing w:after="160" w:line="259" w:lineRule="auto"/>
        <w:rPr>
          <w:b/>
          <w:bCs/>
          <w:lang w:val="vi-VN"/>
        </w:rPr>
      </w:pPr>
      <w:bookmarkStart w:id="9" w:name="chuong_pl_12"/>
      <w:r>
        <w:rPr>
          <w:b/>
          <w:bCs/>
          <w:lang w:val="vi-VN"/>
        </w:rPr>
        <w:br w:type="page"/>
      </w:r>
    </w:p>
    <w:p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Biểu mẫu 12</w:t>
      </w:r>
      <w:bookmarkEnd w:id="9"/>
    </w:p>
    <w:p>
      <w:bookmarkStart w:id="10" w:name="chuong_pl_12_name"/>
      <w:r>
        <w:t>UBND HUYỆN CẦN GIUỘC</w:t>
      </w:r>
    </w:p>
    <w:p>
      <w:pPr>
        <w:rPr>
          <w:b/>
          <w:bCs/>
        </w:rPr>
      </w:pPr>
      <w:r>
        <w:rPr>
          <w:b/>
          <w:bCs/>
        </w:rPr>
        <w:t>Trường TH&amp;THCS Long Phụng</w:t>
      </w:r>
    </w:p>
    <w:p>
      <w:pPr>
        <w:spacing w:before="120" w:after="280" w:afterAutospacing="1"/>
        <w:jc w:val="center"/>
      </w:pPr>
      <w:r>
        <w:rPr>
          <w:b/>
          <w:bCs/>
          <w:lang w:val="vi-VN"/>
        </w:rPr>
        <w:t>THÔNG BÁO</w:t>
      </w:r>
      <w:bookmarkEnd w:id="10"/>
    </w:p>
    <w:p>
      <w:pPr>
        <w:spacing w:before="120" w:after="280" w:afterAutospacing="1"/>
        <w:jc w:val="center"/>
      </w:pPr>
      <w:bookmarkStart w:id="11" w:name="chuong_pl_12_name_name"/>
      <w:r>
        <w:rPr>
          <w:b/>
          <w:bCs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11"/>
      <w:r>
        <w:rPr>
          <w:b/>
          <w:bCs/>
        </w:rPr>
        <w:t xml:space="preserve"> 2021-2022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961"/>
        <w:gridCol w:w="527"/>
        <w:gridCol w:w="382"/>
        <w:gridCol w:w="421"/>
        <w:gridCol w:w="367"/>
        <w:gridCol w:w="386"/>
        <w:gridCol w:w="382"/>
        <w:gridCol w:w="517"/>
        <w:gridCol w:w="540"/>
        <w:gridCol w:w="540"/>
        <w:gridCol w:w="540"/>
        <w:gridCol w:w="512"/>
        <w:gridCol w:w="458"/>
        <w:gridCol w:w="607"/>
        <w:gridCol w:w="505"/>
      </w:tblGrid>
      <w:t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STT</w:t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Nội dung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Tổng số</w:t>
            </w:r>
          </w:p>
        </w:tc>
        <w:tc>
          <w:tcPr>
            <w:tcW w:w="136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Trình độ đào tạo</w:t>
            </w:r>
          </w:p>
        </w:tc>
        <w:tc>
          <w:tcPr>
            <w:tcW w:w="9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Hạng chức danh nghề nghiệp</w:t>
            </w:r>
          </w:p>
        </w:tc>
        <w:tc>
          <w:tcPr>
            <w:tcW w:w="117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Chuẩn nghề nghiệp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TS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ThS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Dưới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Hạng III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Hạng 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Hạng 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Xuất sắc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Khá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Trung bình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Kém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</w:rPr>
              <w:t>Tổng số giáo viên, cán bộ quản lý và 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 w:after="280" w:afterAutospacing="1"/>
            </w:pPr>
            <w:r>
              <w:rPr>
                <w:b/>
                <w:bCs/>
              </w:rPr>
              <w:t>Giáo viên</w:t>
            </w:r>
          </w:p>
          <w:p>
            <w:pPr>
              <w:spacing w:before="120"/>
            </w:pPr>
            <w:r>
              <w:t>Trong đó số giáo viên dạy môn: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Hóa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Tiếng Anh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Ngữ Văn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Lịch sử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Mĩ thuật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Tin học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Thể dục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</w:rPr>
              <w:t>Cán bộ quản lý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Phó hiệu trưởng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rPr>
                <w:b/>
                <w:bCs/>
              </w:rPr>
              <w:t>Nhân viên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văn thư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2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kế toán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Thủ quỹ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y tế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thư viện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lastRenderedPageBreak/>
              <w:t>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thiết bị, thí nghiệm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hỗ trợ giáo dục người huyết tật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Nhân viên công nghệ thông tin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</w:pPr>
            <w:r>
              <w:t>…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jc w:val="center"/>
            </w:pPr>
            <w:r>
              <w:t> </w:t>
            </w:r>
          </w:p>
        </w:tc>
      </w:tr>
    </w:tbl>
    <w:p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/>
              <w:jc w:val="center"/>
              <w:rPr>
                <w:lang w:val="en-GB"/>
              </w:rPr>
            </w:pPr>
            <w:r>
              <w:rPr>
                <w:i/>
              </w:rPr>
              <w:t>Long Phụng</w:t>
            </w:r>
            <w:r>
              <w:rPr>
                <w:i/>
                <w:lang w:val="vi-VN"/>
              </w:rPr>
              <w:t xml:space="preserve">, ngày </w:t>
            </w:r>
            <w:r>
              <w:rPr>
                <w:i/>
              </w:rPr>
              <w:t xml:space="preserve"> 02 </w:t>
            </w:r>
            <w:r>
              <w:rPr>
                <w:i/>
                <w:lang w:val="vi-VN"/>
              </w:rPr>
              <w:t xml:space="preserve">tháng </w:t>
            </w:r>
            <w:r>
              <w:rPr>
                <w:i/>
              </w:rPr>
              <w:t xml:space="preserve"> 08</w:t>
            </w:r>
            <w:r>
              <w:rPr>
                <w:i/>
                <w:lang w:val="vi-VN"/>
              </w:rPr>
              <w:t>năm</w:t>
            </w:r>
            <w:r>
              <w:rPr>
                <w:i/>
              </w:rPr>
              <w:t xml:space="preserve"> </w:t>
            </w:r>
            <w:r>
              <w:rPr>
                <w:i/>
                <w:lang w:val="en-GB"/>
              </w:rPr>
              <w:t xml:space="preserve"> 2022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vi-VN"/>
              </w:rPr>
              <w:t>Thủ trưởng đơn vị</w:t>
            </w:r>
            <w:r>
              <w:br/>
            </w:r>
            <w:r>
              <w:rPr>
                <w:lang w:val="vi-VN"/>
              </w:rPr>
              <w:t>(Ký tên và đóng dấu)</w:t>
            </w: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  <w:rPr>
                <w:lang w:val="en-GB"/>
              </w:rPr>
            </w:pPr>
          </w:p>
          <w:p>
            <w:pPr>
              <w:spacing w:before="120"/>
              <w:jc w:val="center"/>
            </w:pPr>
            <w:r>
              <w:rPr>
                <w:b/>
                <w:lang w:val="en-GB"/>
              </w:rPr>
              <w:t>Nguyễn Tấn Chánh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893659"/>
      <w:docPartObj>
        <w:docPartGallery w:val="Page Numbers (Top of Page)"/>
        <w:docPartUnique/>
      </w:docPartObj>
    </w:sdtPr>
    <w:sdtEndPr>
      <w:rPr>
        <w:noProof/>
      </w:rPr>
    </w:sdtEndPr>
    <w:sdtContent>
      <w:p>
        <w:pPr>
          <w:pStyle w:val="Header"/>
          <w:jc w:val="center"/>
        </w:pPr>
      </w:p>
      <w:p>
        <w:pPr>
          <w:pStyle w:val="Header"/>
          <w:jc w:val="center"/>
        </w:pPr>
      </w:p>
      <w:p>
        <w:pPr>
          <w:pStyle w:val="Header"/>
          <w:jc w:val="center"/>
        </w:pPr>
      </w:p>
      <w:p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E35A9-5DCB-484E-9152-8A1441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752C-FDE2-4882-AE67-190CB441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Tư Hồng</dc:creator>
  <cp:keywords/>
  <dc:description/>
  <cp:lastModifiedBy>Tư Hồng</cp:lastModifiedBy>
  <cp:revision>25</cp:revision>
  <cp:lastPrinted>2022-08-14T15:24:00Z</cp:lastPrinted>
  <dcterms:created xsi:type="dcterms:W3CDTF">2022-08-13T08:06:00Z</dcterms:created>
  <dcterms:modified xsi:type="dcterms:W3CDTF">2022-08-16T17:19:00Z</dcterms:modified>
</cp:coreProperties>
</file>